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4528"/>
      </w:tblGrid>
      <w:tr w:rsidR="00984A57" w14:paraId="49B17329" w14:textId="77777777">
        <w:trPr>
          <w:jc w:val="center"/>
        </w:trPr>
        <w:tc>
          <w:tcPr>
            <w:tcW w:w="14544" w:type="dxa"/>
            <w:tcBorders>
              <w:top w:val="single" w:sz="6" w:space="0" w:color="373D41"/>
              <w:left w:val="single" w:sz="6" w:space="0" w:color="373D41"/>
              <w:bottom w:val="single" w:sz="6" w:space="0" w:color="373D41"/>
              <w:right w:val="single" w:sz="6" w:space="0" w:color="373D41"/>
            </w:tcBorders>
            <w:shd w:val="clear" w:color="auto" w:fill="373D41"/>
            <w:vAlign w:val="center"/>
          </w:tcPr>
          <w:p w14:paraId="1D9DB02C" w14:textId="77777777" w:rsidR="00984A57" w:rsidRPr="00707A34" w:rsidRDefault="00000000" w:rsidP="00707A34">
            <w:pPr>
              <w:pStyle w:val="Heading1"/>
              <w:jc w:val="center"/>
              <w:rPr>
                <w:color w:val="FFFFFF" w:themeColor="background1"/>
                <w:sz w:val="44"/>
                <w:szCs w:val="44"/>
              </w:rPr>
            </w:pPr>
            <w:r w:rsidRPr="00707A34">
              <w:rPr>
                <w:color w:val="FFFFFF" w:themeColor="background1"/>
                <w:sz w:val="44"/>
                <w:szCs w:val="44"/>
              </w:rPr>
              <w:t>Dementia Daily Caregiver Checklist</w:t>
            </w:r>
          </w:p>
          <w:p w14:paraId="457C395D" w14:textId="77777777" w:rsidR="00984A57" w:rsidRDefault="00000000">
            <w:pPr>
              <w:spacing w:after="280"/>
              <w:jc w:val="center"/>
            </w:pPr>
            <w:r>
              <w:rPr>
                <w:color w:val="FFFFFF"/>
              </w:rPr>
              <w:t>A printable daily care record for dementia home care routines, observations and communication</w:t>
            </w:r>
          </w:p>
        </w:tc>
      </w:tr>
    </w:tbl>
    <w:p w14:paraId="379BC596" w14:textId="77777777" w:rsidR="00984A57" w:rsidRDefault="00984A57">
      <w:pPr>
        <w:spacing w:after="120"/>
      </w:pPr>
    </w:p>
    <w:tbl>
      <w:tblPr>
        <w:tblW w:w="0" w:type="auto"/>
        <w:jc w:val="center"/>
        <w:tblLook w:val="04A0" w:firstRow="1" w:lastRow="0" w:firstColumn="1" w:lastColumn="0" w:noHBand="0" w:noVBand="1"/>
      </w:tblPr>
      <w:tblGrid>
        <w:gridCol w:w="4819"/>
        <w:gridCol w:w="4819"/>
        <w:gridCol w:w="4890"/>
      </w:tblGrid>
      <w:tr w:rsidR="00984A57" w14:paraId="5B509250" w14:textId="77777777">
        <w:trPr>
          <w:jc w:val="center"/>
        </w:trPr>
        <w:tc>
          <w:tcPr>
            <w:tcW w:w="4824" w:type="dxa"/>
            <w:tcBorders>
              <w:top w:val="single" w:sz="6" w:space="0" w:color="D7D7D7"/>
              <w:left w:val="single" w:sz="6" w:space="0" w:color="D7D7D7"/>
              <w:bottom w:val="single" w:sz="6" w:space="0" w:color="D7D7D7"/>
              <w:right w:val="single" w:sz="6" w:space="0" w:color="D7D7D7"/>
            </w:tcBorders>
            <w:shd w:val="clear" w:color="auto" w:fill="B19361"/>
            <w:vAlign w:val="center"/>
          </w:tcPr>
          <w:p w14:paraId="6DF7CF3A" w14:textId="77777777" w:rsidR="00984A57" w:rsidRDefault="00000000">
            <w:pPr>
              <w:jc w:val="center"/>
            </w:pPr>
            <w:r>
              <w:rPr>
                <w:b/>
                <w:color w:val="FFFFFF"/>
              </w:rPr>
              <w:t>Client Name</w:t>
            </w:r>
          </w:p>
        </w:tc>
        <w:tc>
          <w:tcPr>
            <w:tcW w:w="4824" w:type="dxa"/>
            <w:tcBorders>
              <w:top w:val="single" w:sz="6" w:space="0" w:color="D7D7D7"/>
              <w:left w:val="single" w:sz="6" w:space="0" w:color="D7D7D7"/>
              <w:bottom w:val="single" w:sz="6" w:space="0" w:color="D7D7D7"/>
              <w:right w:val="single" w:sz="6" w:space="0" w:color="D7D7D7"/>
            </w:tcBorders>
            <w:shd w:val="clear" w:color="auto" w:fill="B19361"/>
            <w:vAlign w:val="center"/>
          </w:tcPr>
          <w:p w14:paraId="56D5C5B3" w14:textId="77777777" w:rsidR="00984A57" w:rsidRDefault="00000000">
            <w:pPr>
              <w:jc w:val="center"/>
            </w:pPr>
            <w:r>
              <w:rPr>
                <w:b/>
                <w:color w:val="FFFFFF"/>
              </w:rPr>
              <w:t>Date</w:t>
            </w:r>
          </w:p>
        </w:tc>
        <w:tc>
          <w:tcPr>
            <w:tcW w:w="4824" w:type="dxa"/>
            <w:tcBorders>
              <w:top w:val="single" w:sz="6" w:space="0" w:color="D7D7D7"/>
              <w:left w:val="single" w:sz="6" w:space="0" w:color="D7D7D7"/>
              <w:bottom w:val="single" w:sz="6" w:space="0" w:color="D7D7D7"/>
              <w:right w:val="single" w:sz="6" w:space="0" w:color="D7D7D7"/>
            </w:tcBorders>
            <w:shd w:val="clear" w:color="auto" w:fill="B19361"/>
            <w:vAlign w:val="center"/>
          </w:tcPr>
          <w:p w14:paraId="620E57F1" w14:textId="77777777" w:rsidR="00984A57" w:rsidRDefault="00000000">
            <w:pPr>
              <w:jc w:val="center"/>
            </w:pPr>
            <w:r>
              <w:rPr>
                <w:b/>
                <w:color w:val="FFFFFF"/>
              </w:rPr>
              <w:t>Caregiver</w:t>
            </w:r>
          </w:p>
        </w:tc>
      </w:tr>
      <w:tr w:rsidR="00984A57" w14:paraId="6FE136F8" w14:textId="77777777">
        <w:trPr>
          <w:jc w:val="center"/>
        </w:trPr>
        <w:tc>
          <w:tcPr>
            <w:tcW w:w="4824" w:type="dxa"/>
            <w:tcBorders>
              <w:top w:val="single" w:sz="6" w:space="0" w:color="D7D7D7"/>
              <w:left w:val="single" w:sz="6" w:space="0" w:color="D7D7D7"/>
              <w:bottom w:val="single" w:sz="6" w:space="0" w:color="D7D7D7"/>
              <w:right w:val="single" w:sz="6" w:space="0" w:color="D7D7D7"/>
            </w:tcBorders>
            <w:shd w:val="clear" w:color="auto" w:fill="F7F6F3"/>
            <w:vAlign w:val="center"/>
          </w:tcPr>
          <w:p w14:paraId="3D09F821" w14:textId="77777777" w:rsidR="00984A57" w:rsidRDefault="00000000">
            <w:pPr>
              <w:jc w:val="center"/>
            </w:pPr>
            <w:r>
              <w:t>____________________________</w:t>
            </w:r>
          </w:p>
        </w:tc>
        <w:tc>
          <w:tcPr>
            <w:tcW w:w="4824" w:type="dxa"/>
            <w:tcBorders>
              <w:top w:val="single" w:sz="6" w:space="0" w:color="D7D7D7"/>
              <w:left w:val="single" w:sz="6" w:space="0" w:color="D7D7D7"/>
              <w:bottom w:val="single" w:sz="6" w:space="0" w:color="D7D7D7"/>
              <w:right w:val="single" w:sz="6" w:space="0" w:color="D7D7D7"/>
            </w:tcBorders>
            <w:shd w:val="clear" w:color="auto" w:fill="F7F6F3"/>
            <w:vAlign w:val="center"/>
          </w:tcPr>
          <w:p w14:paraId="4280E780" w14:textId="77777777" w:rsidR="00984A57" w:rsidRDefault="00000000">
            <w:pPr>
              <w:jc w:val="center"/>
            </w:pPr>
            <w:r>
              <w:t>____________________________</w:t>
            </w:r>
          </w:p>
        </w:tc>
        <w:tc>
          <w:tcPr>
            <w:tcW w:w="4824" w:type="dxa"/>
            <w:tcBorders>
              <w:top w:val="single" w:sz="6" w:space="0" w:color="D7D7D7"/>
              <w:left w:val="single" w:sz="6" w:space="0" w:color="D7D7D7"/>
              <w:bottom w:val="single" w:sz="6" w:space="0" w:color="D7D7D7"/>
              <w:right w:val="single" w:sz="6" w:space="0" w:color="D7D7D7"/>
            </w:tcBorders>
            <w:shd w:val="clear" w:color="auto" w:fill="F7F6F3"/>
            <w:vAlign w:val="center"/>
          </w:tcPr>
          <w:p w14:paraId="663DE759" w14:textId="77777777" w:rsidR="00984A57" w:rsidRDefault="00000000">
            <w:pPr>
              <w:jc w:val="center"/>
            </w:pPr>
            <w:r>
              <w:t>____________________________</w:t>
            </w:r>
          </w:p>
        </w:tc>
      </w:tr>
      <w:tr w:rsidR="00984A57" w14:paraId="5081D3EE" w14:textId="77777777">
        <w:trPr>
          <w:jc w:val="center"/>
        </w:trPr>
        <w:tc>
          <w:tcPr>
            <w:tcW w:w="4824" w:type="dxa"/>
            <w:gridSpan w:val="3"/>
            <w:tcBorders>
              <w:top w:val="single" w:sz="6" w:space="0" w:color="D7D7D7"/>
              <w:left w:val="single" w:sz="6" w:space="0" w:color="D7D7D7"/>
              <w:bottom w:val="single" w:sz="6" w:space="0" w:color="D7D7D7"/>
              <w:right w:val="single" w:sz="6" w:space="0" w:color="D7D7D7"/>
            </w:tcBorders>
            <w:shd w:val="clear" w:color="auto" w:fill="B19361"/>
            <w:vAlign w:val="center"/>
          </w:tcPr>
          <w:p w14:paraId="2E06A8AE" w14:textId="77777777" w:rsidR="00984A57" w:rsidRDefault="00000000">
            <w:pPr>
              <w:jc w:val="center"/>
            </w:pPr>
            <w:r>
              <w:rPr>
                <w:b/>
                <w:color w:val="FFFFFF"/>
              </w:rPr>
              <w:t>Stage of Dementia and Shift</w:t>
            </w:r>
          </w:p>
        </w:tc>
      </w:tr>
      <w:tr w:rsidR="00984A57" w14:paraId="2DE8B969" w14:textId="77777777">
        <w:trPr>
          <w:jc w:val="center"/>
        </w:trPr>
        <w:tc>
          <w:tcPr>
            <w:tcW w:w="4824" w:type="dxa"/>
            <w:gridSpan w:val="3"/>
            <w:tcBorders>
              <w:top w:val="single" w:sz="6" w:space="0" w:color="D7D7D7"/>
              <w:left w:val="single" w:sz="6" w:space="0" w:color="D7D7D7"/>
              <w:bottom w:val="single" w:sz="6" w:space="0" w:color="D7D7D7"/>
              <w:right w:val="single" w:sz="6" w:space="0" w:color="D7D7D7"/>
            </w:tcBorders>
            <w:shd w:val="clear" w:color="auto" w:fill="F7F6F3"/>
            <w:vAlign w:val="center"/>
          </w:tcPr>
          <w:p w14:paraId="1FAC3E8F" w14:textId="5E9DAE71" w:rsidR="00984A57" w:rsidRDefault="00000000">
            <w:pPr>
              <w:jc w:val="center"/>
            </w:pPr>
            <w:r>
              <w:t xml:space="preserve">Early    |    Middle    |    Late    </w:t>
            </w:r>
            <w:r w:rsidR="00A318F6">
              <w:t xml:space="preserve">                                                                                                      </w:t>
            </w:r>
            <w:r>
              <w:t xml:space="preserve">      Shift:    Morning    /    Full Day    /    Evening</w:t>
            </w:r>
          </w:p>
        </w:tc>
      </w:tr>
      <w:tr w:rsidR="00984A57" w14:paraId="1271C038" w14:textId="77777777">
        <w:trPr>
          <w:jc w:val="center"/>
        </w:trPr>
        <w:tc>
          <w:tcPr>
            <w:tcW w:w="14544" w:type="dxa"/>
            <w:gridSpan w:val="3"/>
            <w:tcBorders>
              <w:top w:val="single" w:sz="6" w:space="0" w:color="373D41"/>
              <w:left w:val="single" w:sz="6" w:space="0" w:color="373D41"/>
              <w:bottom w:val="single" w:sz="6" w:space="0" w:color="373D41"/>
              <w:right w:val="single" w:sz="6" w:space="0" w:color="373D41"/>
            </w:tcBorders>
            <w:shd w:val="clear" w:color="auto" w:fill="373D41"/>
            <w:vAlign w:val="center"/>
          </w:tcPr>
          <w:p w14:paraId="541DB33B" w14:textId="77777777" w:rsidR="00984A57" w:rsidRDefault="00000000">
            <w:pPr>
              <w:spacing w:after="0"/>
            </w:pPr>
            <w:r>
              <w:rPr>
                <w:b/>
                <w:color w:val="FFFFFF"/>
                <w:sz w:val="30"/>
              </w:rPr>
              <w:t>Morning (Typically the Strongest Cognitive Window)</w:t>
            </w:r>
          </w:p>
        </w:tc>
      </w:tr>
    </w:tbl>
    <w:p w14:paraId="30E7D965" w14:textId="77777777" w:rsidR="00984A57" w:rsidRDefault="00000000">
      <w:pPr>
        <w:spacing w:before="120" w:after="160"/>
      </w:pPr>
      <w:r>
        <w:t>Most people with dementia are at their most alert and responsive in the morning. Use this window for hygiene, orientation and any tasks that require more cooperation or cognitive effort.</w:t>
      </w:r>
    </w:p>
    <w:tbl>
      <w:tblPr>
        <w:tblW w:w="0" w:type="auto"/>
        <w:jc w:val="center"/>
        <w:tblLayout w:type="fixed"/>
        <w:tblLook w:val="04A0" w:firstRow="1" w:lastRow="0" w:firstColumn="1" w:lastColumn="0" w:noHBand="0" w:noVBand="1"/>
      </w:tblPr>
      <w:tblGrid>
        <w:gridCol w:w="10152"/>
        <w:gridCol w:w="1512"/>
        <w:gridCol w:w="3096"/>
      </w:tblGrid>
      <w:tr w:rsidR="00984A57" w14:paraId="73E2A9E4"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498BC23F" w14:textId="77777777" w:rsidR="00984A57" w:rsidRDefault="00000000">
            <w:r>
              <w:rPr>
                <w:b/>
              </w:rPr>
              <w:t>Task</w:t>
            </w:r>
          </w:p>
        </w:tc>
        <w:tc>
          <w:tcPr>
            <w:tcW w:w="1512"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11A7BA77" w14:textId="77777777" w:rsidR="00984A57" w:rsidRDefault="00000000">
            <w:pPr>
              <w:jc w:val="center"/>
            </w:pPr>
            <w:r>
              <w:rPr>
                <w:b/>
              </w:rPr>
              <w:t>Done</w:t>
            </w:r>
          </w:p>
        </w:tc>
        <w:tc>
          <w:tcPr>
            <w:tcW w:w="3096"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6AA916F5" w14:textId="77777777" w:rsidR="00984A57" w:rsidRDefault="00000000">
            <w:pPr>
              <w:jc w:val="center"/>
            </w:pPr>
            <w:r>
              <w:rPr>
                <w:b/>
              </w:rPr>
              <w:t>Notes</w:t>
            </w:r>
          </w:p>
        </w:tc>
      </w:tr>
      <w:tr w:rsidR="00984A57" w14:paraId="31D9F324"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99C7774" w14:textId="77777777" w:rsidR="00984A57" w:rsidRDefault="00000000">
            <w:r>
              <w:t>Gentle wake-up: soft voice, open blinds, allow time to orient before getting up</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29F7F12"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BDABEE4" w14:textId="178A15BA" w:rsidR="00984A57" w:rsidRDefault="00000000">
            <w:pPr>
              <w:jc w:val="center"/>
            </w:pPr>
            <w:r>
              <w:t>__________________</w:t>
            </w:r>
            <w:r w:rsidR="00707A34">
              <w:t>__________________</w:t>
            </w:r>
          </w:p>
        </w:tc>
      </w:tr>
      <w:tr w:rsidR="00984A57" w14:paraId="1F39A797"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1517C68" w14:textId="77777777" w:rsidR="00984A57" w:rsidRDefault="00000000">
            <w:r>
              <w:t>Verbal orientation: state the day, date, and a brief plan for the morning</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E1E4A77"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B1BA945" w14:textId="2770492D" w:rsidR="00984A57" w:rsidRDefault="00000000">
            <w:pPr>
              <w:jc w:val="center"/>
            </w:pPr>
            <w:r>
              <w:t>__________________</w:t>
            </w:r>
            <w:r w:rsidR="00707A34">
              <w:t>__________________</w:t>
            </w:r>
          </w:p>
        </w:tc>
      </w:tr>
      <w:tr w:rsidR="00984A57" w14:paraId="5A3AFB64"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1DF1883" w14:textId="77777777" w:rsidR="00984A57" w:rsidRDefault="00000000">
            <w:r>
              <w:t>Morning toileting assistance completed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6BC0618"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642C2E0" w14:textId="19B41D90" w:rsidR="00984A57" w:rsidRDefault="00000000">
            <w:pPr>
              <w:jc w:val="center"/>
            </w:pPr>
            <w:r>
              <w:t>__________________</w:t>
            </w:r>
            <w:r w:rsidR="00707A34">
              <w:t>__________________</w:t>
            </w:r>
          </w:p>
        </w:tc>
      </w:tr>
      <w:tr w:rsidR="00984A57" w14:paraId="10FB96D3"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3CB1A60" w14:textId="77777777" w:rsidR="00984A57" w:rsidRDefault="00000000">
            <w:r>
              <w:t>Face and hands washed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1BF8FB2"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CF869B1" w14:textId="2DDEEB77" w:rsidR="00984A57" w:rsidRDefault="00000000">
            <w:pPr>
              <w:jc w:val="center"/>
            </w:pPr>
            <w:r>
              <w:t>__________________</w:t>
            </w:r>
            <w:r w:rsidR="00707A34">
              <w:t>__________________</w:t>
            </w:r>
          </w:p>
        </w:tc>
      </w:tr>
      <w:tr w:rsidR="00984A57" w14:paraId="6650585F"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4C833A7" w14:textId="77777777" w:rsidR="00984A57" w:rsidRDefault="00000000">
            <w:r>
              <w:t>Teeth brushed or dentures cleaned</w:t>
            </w:r>
          </w:p>
          <w:p w14:paraId="1ED5E94E" w14:textId="52DDBA2E" w:rsidR="00707A34" w:rsidRPr="00707A34" w:rsidRDefault="00707A34">
            <w:pPr>
              <w:rPr>
                <w:sz w:val="20"/>
                <w:szCs w:val="20"/>
              </w:rPr>
            </w:pPr>
            <w:r w:rsidRPr="00707A34">
              <w:rPr>
                <w:color w:val="808080" w:themeColor="background1" w:themeShade="80"/>
                <w:sz w:val="20"/>
                <w:szCs w:val="20"/>
              </w:rPr>
              <w:t xml:space="preserve">List </w:t>
            </w:r>
            <w:proofErr w:type="gramStart"/>
            <w:r w:rsidRPr="00707A34">
              <w:rPr>
                <w:color w:val="808080" w:themeColor="background1" w:themeShade="80"/>
                <w:sz w:val="20"/>
                <w:szCs w:val="20"/>
              </w:rPr>
              <w:t>continues on</w:t>
            </w:r>
            <w:proofErr w:type="gramEnd"/>
            <w:r w:rsidRPr="00707A34">
              <w:rPr>
                <w:color w:val="808080" w:themeColor="background1" w:themeShade="80"/>
                <w:sz w:val="20"/>
                <w:szCs w:val="20"/>
              </w:rPr>
              <w:t xml:space="preserve"> next page</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F642836"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0674F0D" w14:textId="5BFBF903" w:rsidR="00984A57" w:rsidRDefault="00000000">
            <w:pPr>
              <w:jc w:val="center"/>
            </w:pPr>
            <w:r>
              <w:t>__________________</w:t>
            </w:r>
            <w:r w:rsidR="00707A34">
              <w:t>__________________</w:t>
            </w:r>
          </w:p>
        </w:tc>
      </w:tr>
      <w:tr w:rsidR="00984A57" w14:paraId="3AC76547"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35B2C9F" w14:textId="77777777" w:rsidR="00984A57" w:rsidRDefault="00000000">
            <w:r>
              <w:lastRenderedPageBreak/>
              <w:t>Hair combed and groomed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BCBB01E"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0305F5D" w14:textId="6C8CDE8D" w:rsidR="00984A57" w:rsidRDefault="00000000">
            <w:pPr>
              <w:jc w:val="center"/>
            </w:pPr>
            <w:r>
              <w:t>__________________</w:t>
            </w:r>
            <w:r w:rsidR="00707A34">
              <w:t>__________________</w:t>
            </w:r>
          </w:p>
        </w:tc>
      </w:tr>
      <w:tr w:rsidR="00984A57" w14:paraId="359305B9"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E851D41" w14:textId="77777777" w:rsidR="00984A57" w:rsidRDefault="00000000">
            <w:r>
              <w:t>Shaved (if applicable and preferred)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3BFEC87"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4E1CD70" w14:textId="7342A7BA" w:rsidR="00984A57" w:rsidRDefault="00000000">
            <w:pPr>
              <w:jc w:val="center"/>
            </w:pPr>
            <w:r>
              <w:t>__________________</w:t>
            </w:r>
            <w:r w:rsidR="00707A34">
              <w:t>__________________</w:t>
            </w:r>
          </w:p>
        </w:tc>
      </w:tr>
      <w:tr w:rsidR="00984A57" w14:paraId="610C4889"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44F6159" w14:textId="77777777" w:rsidR="00984A57" w:rsidRDefault="00000000">
            <w:r>
              <w:t>Dressed in comfortable, appropriate clothing (offer limited choices where possible)</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45676B0"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414123C" w14:textId="5F2988F9" w:rsidR="00984A57" w:rsidRDefault="00000000">
            <w:pPr>
              <w:jc w:val="center"/>
            </w:pPr>
            <w:r>
              <w:t>__________________</w:t>
            </w:r>
            <w:r w:rsidR="00707A34">
              <w:t>__________________</w:t>
            </w:r>
          </w:p>
        </w:tc>
      </w:tr>
      <w:tr w:rsidR="00984A57" w14:paraId="781EC528"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F478736" w14:textId="77777777" w:rsidR="00984A57" w:rsidRDefault="00000000">
            <w:r>
              <w:t>Breakfast served: familiar, simple foods</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61AFB7B"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42E87DC" w14:textId="5778A2C7" w:rsidR="00984A57" w:rsidRDefault="00000000">
            <w:pPr>
              <w:jc w:val="center"/>
            </w:pPr>
            <w:r>
              <w:t>__________________</w:t>
            </w:r>
            <w:r w:rsidR="00707A34">
              <w:t>__________________</w:t>
            </w:r>
          </w:p>
        </w:tc>
      </w:tr>
      <w:tr w:rsidR="00984A57" w14:paraId="2496678E"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F7E7F40" w14:textId="77777777" w:rsidR="00984A57" w:rsidRDefault="00000000">
            <w:r>
              <w:t>Fluids offered and intake noted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2E48D7F"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5151368" w14:textId="4A09A2D4" w:rsidR="00984A57" w:rsidRDefault="00000000">
            <w:pPr>
              <w:jc w:val="center"/>
            </w:pPr>
            <w:r>
              <w:t>__________________</w:t>
            </w:r>
            <w:r w:rsidR="00707A34">
              <w:t>__________________</w:t>
            </w:r>
          </w:p>
        </w:tc>
      </w:tr>
      <w:tr w:rsidR="00984A57" w14:paraId="614920E6"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90F8635" w14:textId="77777777" w:rsidR="00984A57" w:rsidRDefault="00000000">
            <w:r>
              <w:t>Morning medication reminder given and confirmed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39C6E01"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334F288" w14:textId="6EB8867D" w:rsidR="00984A57" w:rsidRDefault="00000000">
            <w:pPr>
              <w:jc w:val="center"/>
            </w:pPr>
            <w:r>
              <w:t>__________________</w:t>
            </w:r>
            <w:r w:rsidR="00707A34">
              <w:t>__________________</w:t>
            </w:r>
          </w:p>
        </w:tc>
      </w:tr>
      <w:tr w:rsidR="00984A57" w14:paraId="29F744BB"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D7FFB0F" w14:textId="77777777" w:rsidR="00984A57" w:rsidRDefault="00000000">
            <w:r>
              <w:t>Morning orientation or cognitive engagement activity completed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1CF50AE"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9570212" w14:textId="380C63B2" w:rsidR="00984A57" w:rsidRDefault="00000000">
            <w:pPr>
              <w:jc w:val="center"/>
            </w:pPr>
            <w:r>
              <w:t>__________________</w:t>
            </w:r>
            <w:r w:rsidR="00707A34">
              <w:t>__________________</w:t>
            </w:r>
          </w:p>
        </w:tc>
      </w:tr>
      <w:tr w:rsidR="00984A57" w14:paraId="635348C5"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E148BC2" w14:textId="77777777" w:rsidR="00984A57" w:rsidRDefault="00000000">
            <w:r>
              <w:t>Mood and alertness on waking noted below</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5425270"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C617F09" w14:textId="4E5967EC" w:rsidR="00984A57" w:rsidRDefault="00000000">
            <w:pPr>
              <w:jc w:val="center"/>
            </w:pPr>
            <w:r>
              <w:t>__________________</w:t>
            </w:r>
            <w:r w:rsidR="00707A34">
              <w:t>__________________</w:t>
            </w:r>
          </w:p>
        </w:tc>
      </w:tr>
    </w:tbl>
    <w:p w14:paraId="0D1B98DE" w14:textId="77777777" w:rsidR="00984A57" w:rsidRDefault="00000000">
      <w:pPr>
        <w:spacing w:before="80" w:after="80"/>
      </w:pPr>
      <w:r>
        <w:rPr>
          <w:b/>
        </w:rPr>
        <w:t>Morning section notes:</w:t>
      </w:r>
      <w:r>
        <w:t xml:space="preserve"> ______________________________________________________________________________________________</w:t>
      </w:r>
    </w:p>
    <w:tbl>
      <w:tblPr>
        <w:tblW w:w="0" w:type="auto"/>
        <w:jc w:val="center"/>
        <w:tblLook w:val="04A0" w:firstRow="1" w:lastRow="0" w:firstColumn="1" w:lastColumn="0" w:noHBand="0" w:noVBand="1"/>
      </w:tblPr>
      <w:tblGrid>
        <w:gridCol w:w="14528"/>
      </w:tblGrid>
      <w:tr w:rsidR="00984A57" w14:paraId="6018060E" w14:textId="77777777">
        <w:trPr>
          <w:jc w:val="center"/>
        </w:trPr>
        <w:tc>
          <w:tcPr>
            <w:tcW w:w="14544" w:type="dxa"/>
            <w:tcBorders>
              <w:top w:val="single" w:sz="6" w:space="0" w:color="373D41"/>
              <w:left w:val="single" w:sz="6" w:space="0" w:color="373D41"/>
              <w:bottom w:val="single" w:sz="6" w:space="0" w:color="373D41"/>
              <w:right w:val="single" w:sz="6" w:space="0" w:color="373D41"/>
            </w:tcBorders>
            <w:shd w:val="clear" w:color="auto" w:fill="373D41"/>
            <w:vAlign w:val="center"/>
          </w:tcPr>
          <w:p w14:paraId="76C43451" w14:textId="77777777" w:rsidR="00984A57" w:rsidRDefault="00000000">
            <w:pPr>
              <w:spacing w:after="0"/>
            </w:pPr>
            <w:r>
              <w:rPr>
                <w:b/>
                <w:color w:val="FFFFFF"/>
                <w:sz w:val="30"/>
              </w:rPr>
              <w:t>Midday</w:t>
            </w:r>
          </w:p>
        </w:tc>
      </w:tr>
    </w:tbl>
    <w:p w14:paraId="14AD2007" w14:textId="77777777" w:rsidR="00984A57" w:rsidRDefault="00000000">
      <w:pPr>
        <w:spacing w:before="120" w:after="160"/>
      </w:pPr>
      <w:r>
        <w:t>The middle of the day is generally a time for lighter activity, social connection, rest and lunch. Avoid scheduling demanding tasks or appointments in the afternoon if sundowning is a concern.</w:t>
      </w:r>
    </w:p>
    <w:tbl>
      <w:tblPr>
        <w:tblW w:w="0" w:type="auto"/>
        <w:jc w:val="center"/>
        <w:tblLayout w:type="fixed"/>
        <w:tblLook w:val="04A0" w:firstRow="1" w:lastRow="0" w:firstColumn="1" w:lastColumn="0" w:noHBand="0" w:noVBand="1"/>
      </w:tblPr>
      <w:tblGrid>
        <w:gridCol w:w="10152"/>
        <w:gridCol w:w="1512"/>
        <w:gridCol w:w="3096"/>
      </w:tblGrid>
      <w:tr w:rsidR="00984A57" w14:paraId="268172C3"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50B27752" w14:textId="77777777" w:rsidR="00984A57" w:rsidRDefault="00000000">
            <w:r>
              <w:rPr>
                <w:b/>
              </w:rPr>
              <w:t>Task</w:t>
            </w:r>
          </w:p>
        </w:tc>
        <w:tc>
          <w:tcPr>
            <w:tcW w:w="1512"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69986944" w14:textId="77777777" w:rsidR="00984A57" w:rsidRDefault="00000000">
            <w:pPr>
              <w:jc w:val="center"/>
            </w:pPr>
            <w:r>
              <w:rPr>
                <w:b/>
              </w:rPr>
              <w:t>Done</w:t>
            </w:r>
          </w:p>
        </w:tc>
        <w:tc>
          <w:tcPr>
            <w:tcW w:w="3096"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170B45CC" w14:textId="77777777" w:rsidR="00984A57" w:rsidRDefault="00000000">
            <w:pPr>
              <w:jc w:val="center"/>
            </w:pPr>
            <w:r>
              <w:rPr>
                <w:b/>
              </w:rPr>
              <w:t>Notes</w:t>
            </w:r>
          </w:p>
        </w:tc>
      </w:tr>
      <w:tr w:rsidR="00984A57" w14:paraId="03BEABE8"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834AF00" w14:textId="77777777" w:rsidR="00984A57" w:rsidRDefault="00000000">
            <w:r>
              <w:t>Light physical activity or short walk completed (weather and mobility permitting)</w:t>
            </w:r>
          </w:p>
          <w:p w14:paraId="4F1C5989" w14:textId="382A62B9" w:rsidR="00707A34" w:rsidRDefault="00707A34">
            <w:r w:rsidRPr="00707A34">
              <w:rPr>
                <w:color w:val="808080" w:themeColor="background1" w:themeShade="80"/>
                <w:sz w:val="20"/>
                <w:szCs w:val="20"/>
              </w:rPr>
              <w:t xml:space="preserve">List </w:t>
            </w:r>
            <w:proofErr w:type="gramStart"/>
            <w:r w:rsidRPr="00707A34">
              <w:rPr>
                <w:color w:val="808080" w:themeColor="background1" w:themeShade="80"/>
                <w:sz w:val="20"/>
                <w:szCs w:val="20"/>
              </w:rPr>
              <w:t>continues on</w:t>
            </w:r>
            <w:proofErr w:type="gramEnd"/>
            <w:r w:rsidRPr="00707A34">
              <w:rPr>
                <w:color w:val="808080" w:themeColor="background1" w:themeShade="80"/>
                <w:sz w:val="20"/>
                <w:szCs w:val="20"/>
              </w:rPr>
              <w:t xml:space="preserve"> next page</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DA3CD8A"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010E8C5" w14:textId="0B76208F" w:rsidR="00707A34" w:rsidRDefault="00000000" w:rsidP="00707A34">
            <w:pPr>
              <w:jc w:val="center"/>
            </w:pPr>
            <w:r>
              <w:t>__________________</w:t>
            </w:r>
            <w:r w:rsidR="00707A34">
              <w:t>________________</w:t>
            </w:r>
            <w:r w:rsidR="00707A34">
              <w:t>__</w:t>
            </w:r>
          </w:p>
        </w:tc>
      </w:tr>
      <w:tr w:rsidR="00984A57" w14:paraId="53084CBE"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4D58AB2" w14:textId="77777777" w:rsidR="00984A57" w:rsidRDefault="00000000">
            <w:r>
              <w:lastRenderedPageBreak/>
              <w:t>Lunch served: monitor intake and watch for any difficulty chewing or swallowing</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F3696F8"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C4A8CCB" w14:textId="4DCBB7C2" w:rsidR="00984A57" w:rsidRDefault="00000000">
            <w:pPr>
              <w:jc w:val="center"/>
            </w:pPr>
            <w:r>
              <w:t>____</w:t>
            </w:r>
            <w:r w:rsidR="00707A34">
              <w:t>________________</w:t>
            </w:r>
            <w:r>
              <w:t>________________</w:t>
            </w:r>
          </w:p>
        </w:tc>
      </w:tr>
      <w:tr w:rsidR="00984A57" w14:paraId="2A6C0468"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074FEC0" w14:textId="77777777" w:rsidR="00984A57" w:rsidRDefault="00000000">
            <w:r>
              <w:t>Midday fluids offered and intake noted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35DCA8B"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02FF237" w14:textId="1B5574F5" w:rsidR="00984A57" w:rsidRDefault="00000000">
            <w:pPr>
              <w:jc w:val="center"/>
            </w:pPr>
            <w:r>
              <w:t>_</w:t>
            </w:r>
            <w:r w:rsidR="00707A34">
              <w:t>________________</w:t>
            </w:r>
            <w:r>
              <w:t>___________________</w:t>
            </w:r>
          </w:p>
        </w:tc>
      </w:tr>
      <w:tr w:rsidR="00984A57" w14:paraId="2D842746"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CF1D277" w14:textId="77777777" w:rsidR="00984A57" w:rsidRDefault="00000000">
            <w:r>
              <w:t>Afternoon medication reminder given and confirmed (if applicable)</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423DA0D"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E70EEC0" w14:textId="38748890" w:rsidR="00984A57" w:rsidRDefault="00000000">
            <w:pPr>
              <w:jc w:val="center"/>
            </w:pPr>
            <w:r>
              <w:t>___</w:t>
            </w:r>
            <w:r w:rsidR="00707A34">
              <w:t>________________</w:t>
            </w:r>
            <w:r>
              <w:t>_________________</w:t>
            </w:r>
          </w:p>
        </w:tc>
      </w:tr>
      <w:tr w:rsidR="00984A57" w14:paraId="30803B0F"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1E37502" w14:textId="77777777" w:rsidR="00984A57" w:rsidRDefault="00000000">
            <w:r>
              <w:t>Rest period observed (note duration)</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E0C99A1"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46E8F67" w14:textId="69A7C092" w:rsidR="00984A57" w:rsidRDefault="00000000">
            <w:pPr>
              <w:jc w:val="center"/>
            </w:pPr>
            <w:r>
              <w:t>____________</w:t>
            </w:r>
            <w:r w:rsidR="00707A34">
              <w:t>________________</w:t>
            </w:r>
            <w:r>
              <w:t>________</w:t>
            </w:r>
          </w:p>
        </w:tc>
      </w:tr>
      <w:tr w:rsidR="00984A57" w14:paraId="407698AD"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26683B8" w14:textId="77777777" w:rsidR="00984A57" w:rsidRDefault="00000000">
            <w:r>
              <w:t>Afternoon activity completed (art, puzzles, photos, music, folding towels, garden walk)</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1D7F871"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562F5A6" w14:textId="63938D15" w:rsidR="00984A57" w:rsidRDefault="00000000">
            <w:pPr>
              <w:jc w:val="center"/>
            </w:pPr>
            <w:r>
              <w:t>______</w:t>
            </w:r>
            <w:r w:rsidR="00707A34">
              <w:t>________________</w:t>
            </w:r>
            <w:r>
              <w:t>______________</w:t>
            </w:r>
          </w:p>
        </w:tc>
      </w:tr>
      <w:tr w:rsidR="00984A57" w14:paraId="0CABFD2C"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0CC079B" w14:textId="77777777" w:rsidR="00984A57" w:rsidRDefault="00000000">
            <w:r>
              <w:t>Social time: in-person visit, phone call, or video chat with family</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E4C8838"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912AE0C" w14:textId="2E985BFC" w:rsidR="00984A57" w:rsidRDefault="00000000">
            <w:pPr>
              <w:jc w:val="center"/>
            </w:pPr>
            <w:r>
              <w:t>___</w:t>
            </w:r>
            <w:r w:rsidR="00707A34">
              <w:t>________________</w:t>
            </w:r>
            <w:r>
              <w:t>_________________</w:t>
            </w:r>
          </w:p>
        </w:tc>
      </w:tr>
      <w:tr w:rsidR="00984A57" w14:paraId="6A8DC3B1"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D1C294C" w14:textId="77777777" w:rsidR="00984A57" w:rsidRDefault="00000000">
            <w:r>
              <w:t>Skin check completed during rest or clothing change (note any concerns)</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C6917CE"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6C339D0" w14:textId="260DA7F8" w:rsidR="00984A57" w:rsidRDefault="00000000">
            <w:pPr>
              <w:jc w:val="center"/>
            </w:pPr>
            <w:r>
              <w:t>___________</w:t>
            </w:r>
            <w:r w:rsidR="00707A34">
              <w:t>________________</w:t>
            </w:r>
            <w:r>
              <w:t>_________</w:t>
            </w:r>
          </w:p>
        </w:tc>
      </w:tr>
    </w:tbl>
    <w:p w14:paraId="5B99430D" w14:textId="77777777" w:rsidR="00984A57" w:rsidRDefault="00000000">
      <w:pPr>
        <w:spacing w:before="80" w:after="80"/>
      </w:pPr>
      <w:r>
        <w:rPr>
          <w:b/>
        </w:rPr>
        <w:t>Midday section notes:</w:t>
      </w:r>
      <w:r>
        <w:t xml:space="preserve"> ______________________________________________________________________________________________</w:t>
      </w:r>
    </w:p>
    <w:tbl>
      <w:tblPr>
        <w:tblW w:w="0" w:type="auto"/>
        <w:jc w:val="center"/>
        <w:tblLook w:val="04A0" w:firstRow="1" w:lastRow="0" w:firstColumn="1" w:lastColumn="0" w:noHBand="0" w:noVBand="1"/>
      </w:tblPr>
      <w:tblGrid>
        <w:gridCol w:w="14528"/>
      </w:tblGrid>
      <w:tr w:rsidR="00984A57" w14:paraId="346E30C2" w14:textId="77777777">
        <w:trPr>
          <w:jc w:val="center"/>
        </w:trPr>
        <w:tc>
          <w:tcPr>
            <w:tcW w:w="14544" w:type="dxa"/>
            <w:tcBorders>
              <w:top w:val="single" w:sz="6" w:space="0" w:color="373D41"/>
              <w:left w:val="single" w:sz="6" w:space="0" w:color="373D41"/>
              <w:bottom w:val="single" w:sz="6" w:space="0" w:color="373D41"/>
              <w:right w:val="single" w:sz="6" w:space="0" w:color="373D41"/>
            </w:tcBorders>
            <w:shd w:val="clear" w:color="auto" w:fill="373D41"/>
            <w:vAlign w:val="center"/>
          </w:tcPr>
          <w:p w14:paraId="21AE3D30" w14:textId="77777777" w:rsidR="00984A57" w:rsidRDefault="00000000">
            <w:pPr>
              <w:spacing w:after="0"/>
            </w:pPr>
            <w:r>
              <w:rPr>
                <w:b/>
                <w:color w:val="FFFFFF"/>
                <w:sz w:val="30"/>
              </w:rPr>
              <w:t>Evening</w:t>
            </w:r>
          </w:p>
        </w:tc>
      </w:tr>
    </w:tbl>
    <w:p w14:paraId="02513F8C" w14:textId="77777777" w:rsidR="00984A57" w:rsidRDefault="00000000">
      <w:pPr>
        <w:spacing w:before="120" w:after="160"/>
      </w:pPr>
      <w:r>
        <w:t>The evening routine should be calm, familiar and low-stimulation. Sundowning is more likely when the person is overtired, overstimulated or off-schedule. Keep the environment quiet, well-lit and predictable.</w:t>
      </w:r>
    </w:p>
    <w:tbl>
      <w:tblPr>
        <w:tblW w:w="0" w:type="auto"/>
        <w:jc w:val="center"/>
        <w:tblLayout w:type="fixed"/>
        <w:tblLook w:val="04A0" w:firstRow="1" w:lastRow="0" w:firstColumn="1" w:lastColumn="0" w:noHBand="0" w:noVBand="1"/>
      </w:tblPr>
      <w:tblGrid>
        <w:gridCol w:w="10152"/>
        <w:gridCol w:w="1512"/>
        <w:gridCol w:w="3096"/>
      </w:tblGrid>
      <w:tr w:rsidR="00984A57" w14:paraId="1DB4806D"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01FF92C3" w14:textId="77777777" w:rsidR="00984A57" w:rsidRDefault="00000000">
            <w:r>
              <w:rPr>
                <w:b/>
              </w:rPr>
              <w:t>Task</w:t>
            </w:r>
          </w:p>
        </w:tc>
        <w:tc>
          <w:tcPr>
            <w:tcW w:w="1512"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44ADFF76" w14:textId="77777777" w:rsidR="00984A57" w:rsidRDefault="00000000">
            <w:pPr>
              <w:jc w:val="center"/>
            </w:pPr>
            <w:r>
              <w:rPr>
                <w:b/>
              </w:rPr>
              <w:t>Done</w:t>
            </w:r>
          </w:p>
        </w:tc>
        <w:tc>
          <w:tcPr>
            <w:tcW w:w="3096" w:type="dxa"/>
            <w:tcBorders>
              <w:top w:val="single" w:sz="6" w:space="0" w:color="D7D7D7"/>
              <w:left w:val="single" w:sz="6" w:space="0" w:color="D7D7D7"/>
              <w:bottom w:val="single" w:sz="6" w:space="0" w:color="D7D7D7"/>
              <w:right w:val="single" w:sz="6" w:space="0" w:color="D7D7D7"/>
            </w:tcBorders>
            <w:shd w:val="clear" w:color="auto" w:fill="EFECE6"/>
            <w:vAlign w:val="center"/>
          </w:tcPr>
          <w:p w14:paraId="622E1A51" w14:textId="77777777" w:rsidR="00984A57" w:rsidRDefault="00000000">
            <w:pPr>
              <w:jc w:val="center"/>
            </w:pPr>
            <w:r>
              <w:rPr>
                <w:b/>
              </w:rPr>
              <w:t>Notes</w:t>
            </w:r>
          </w:p>
        </w:tc>
      </w:tr>
      <w:tr w:rsidR="00984A57" w14:paraId="51C828B6"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0AF97C3" w14:textId="77777777" w:rsidR="00984A57" w:rsidRDefault="00000000">
            <w:r>
              <w:t>Dinner served: familiar, simple, comfortable foods</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B5DD63A"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9F0465D" w14:textId="74F18B44" w:rsidR="00984A57" w:rsidRDefault="00000000">
            <w:pPr>
              <w:jc w:val="center"/>
            </w:pPr>
            <w:r>
              <w:t>___</w:t>
            </w:r>
            <w:r w:rsidR="00707A34">
              <w:t>________________</w:t>
            </w:r>
            <w:r>
              <w:t>_________________</w:t>
            </w:r>
          </w:p>
        </w:tc>
      </w:tr>
      <w:tr w:rsidR="00984A57" w14:paraId="1023ADE5"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EE6E033" w14:textId="77777777" w:rsidR="00984A57" w:rsidRDefault="00000000">
            <w:r>
              <w:t>Evening fluids offered and intake noted</w:t>
            </w:r>
          </w:p>
          <w:p w14:paraId="06CEC089" w14:textId="4A33CE2E" w:rsidR="00707A34" w:rsidRDefault="00707A34">
            <w:r w:rsidRPr="00707A34">
              <w:rPr>
                <w:color w:val="808080" w:themeColor="background1" w:themeShade="80"/>
                <w:sz w:val="20"/>
                <w:szCs w:val="20"/>
              </w:rPr>
              <w:t xml:space="preserve">List </w:t>
            </w:r>
            <w:proofErr w:type="gramStart"/>
            <w:r w:rsidRPr="00707A34">
              <w:rPr>
                <w:color w:val="808080" w:themeColor="background1" w:themeShade="80"/>
                <w:sz w:val="20"/>
                <w:szCs w:val="20"/>
              </w:rPr>
              <w:t>continues on</w:t>
            </w:r>
            <w:proofErr w:type="gramEnd"/>
            <w:r w:rsidRPr="00707A34">
              <w:rPr>
                <w:color w:val="808080" w:themeColor="background1" w:themeShade="80"/>
                <w:sz w:val="20"/>
                <w:szCs w:val="20"/>
              </w:rPr>
              <w:t xml:space="preserve"> next page</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4BD0942"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318F960" w14:textId="7178960D" w:rsidR="00984A57" w:rsidRDefault="00000000">
            <w:pPr>
              <w:jc w:val="center"/>
            </w:pPr>
            <w:r>
              <w:t>__________</w:t>
            </w:r>
            <w:r w:rsidR="00707A34">
              <w:t>________________</w:t>
            </w:r>
            <w:r>
              <w:t>__________</w:t>
            </w:r>
          </w:p>
        </w:tc>
      </w:tr>
      <w:tr w:rsidR="00984A57" w14:paraId="124E1E49"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3D2F1BF" w14:textId="77777777" w:rsidR="00984A57" w:rsidRDefault="00000000">
            <w:r>
              <w:lastRenderedPageBreak/>
              <w:t>Evening medication reminder given and confirmed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E911823"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F57B1D5" w14:textId="3A2175B9" w:rsidR="00984A57" w:rsidRDefault="00000000">
            <w:pPr>
              <w:jc w:val="center"/>
            </w:pPr>
            <w:r>
              <w:t>_____</w:t>
            </w:r>
            <w:r w:rsidR="00707A34">
              <w:t>________________</w:t>
            </w:r>
            <w:r>
              <w:t>_______________</w:t>
            </w:r>
          </w:p>
        </w:tc>
      </w:tr>
      <w:tr w:rsidR="00984A57" w14:paraId="498D28D3"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59EC8B31" w14:textId="77777777" w:rsidR="00984A57" w:rsidRDefault="00000000">
            <w:r>
              <w:t>Wind-down activity: calm music, gentle conversation, familiar TV program (avoid news or stimulating content)</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2A4CB3D"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715C756" w14:textId="30ADFD92" w:rsidR="00984A57" w:rsidRDefault="00000000">
            <w:pPr>
              <w:jc w:val="center"/>
            </w:pPr>
            <w:r>
              <w:t>_</w:t>
            </w:r>
            <w:r w:rsidR="00707A34">
              <w:t>________________</w:t>
            </w:r>
            <w:r>
              <w:t>___________________</w:t>
            </w:r>
          </w:p>
        </w:tc>
      </w:tr>
      <w:tr w:rsidR="00984A57" w14:paraId="4067FF18"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76406C9" w14:textId="77777777" w:rsidR="00984A57" w:rsidRDefault="00000000">
            <w:r>
              <w:t>Evening hygiene: bath or shower (whichever is less distressing for this person), or bed bath if preferred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3652894"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AD2B49F" w14:textId="1DE588D5" w:rsidR="00984A57" w:rsidRDefault="00000000">
            <w:pPr>
              <w:jc w:val="center"/>
            </w:pPr>
            <w:r>
              <w:t>__</w:t>
            </w:r>
            <w:r w:rsidR="00707A34">
              <w:t>________________</w:t>
            </w:r>
            <w:r>
              <w:t>__________________</w:t>
            </w:r>
          </w:p>
        </w:tc>
      </w:tr>
      <w:tr w:rsidR="00984A57" w14:paraId="1F75971A"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0B2128F" w14:textId="77777777" w:rsidR="00984A57" w:rsidRDefault="00000000">
            <w:r>
              <w:t>Oral hygiene completed</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A7EE5CA"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14281AC" w14:textId="09BF0F1A" w:rsidR="00984A57" w:rsidRDefault="00000000">
            <w:pPr>
              <w:jc w:val="center"/>
            </w:pPr>
            <w:r>
              <w:t>___</w:t>
            </w:r>
            <w:r w:rsidR="00707A34">
              <w:t>________________</w:t>
            </w:r>
            <w:r>
              <w:t>_________________</w:t>
            </w:r>
          </w:p>
        </w:tc>
      </w:tr>
      <w:tr w:rsidR="00984A57" w14:paraId="1BFF7B57"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D327E68" w14:textId="77777777" w:rsidR="00984A57" w:rsidRDefault="00000000">
            <w:r>
              <w:t>Changed into comfortable nightwear</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1528644E"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99CB603" w14:textId="01B30302" w:rsidR="00984A57" w:rsidRDefault="00000000">
            <w:pPr>
              <w:jc w:val="center"/>
            </w:pPr>
            <w:r>
              <w:t>__________</w:t>
            </w:r>
            <w:r w:rsidR="00707A34">
              <w:t>________________</w:t>
            </w:r>
            <w:r>
              <w:t>__________</w:t>
            </w:r>
          </w:p>
        </w:tc>
      </w:tr>
      <w:tr w:rsidR="00984A57" w14:paraId="10389AD1"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332B81D0" w14:textId="77777777" w:rsidR="00984A57" w:rsidRDefault="00000000">
            <w:r>
              <w:t>Bedroom prepared: nightlight on, path to bathroom clear, door alarm checked if applicable</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71FCDCC"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0A26DEA8" w14:textId="4B871DCC" w:rsidR="00984A57" w:rsidRDefault="00000000">
            <w:pPr>
              <w:jc w:val="center"/>
            </w:pPr>
            <w:r>
              <w:t>___</w:t>
            </w:r>
            <w:r w:rsidR="00707A34">
              <w:t>________________</w:t>
            </w:r>
            <w:r>
              <w:t>_________________</w:t>
            </w:r>
          </w:p>
        </w:tc>
      </w:tr>
      <w:tr w:rsidR="00984A57" w14:paraId="621C69E7"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697F7D9" w14:textId="77777777" w:rsidR="00984A57" w:rsidRDefault="00000000">
            <w:r>
              <w:t>Bedtime routine completed at consistent time</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F0C3B50"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434C5317" w14:textId="198EEC30" w:rsidR="00984A57" w:rsidRDefault="00000000">
            <w:pPr>
              <w:jc w:val="center"/>
            </w:pPr>
            <w:r>
              <w:t>__________</w:t>
            </w:r>
            <w:r w:rsidR="00707A34">
              <w:t>________________</w:t>
            </w:r>
            <w:r>
              <w:t>__________</w:t>
            </w:r>
          </w:p>
        </w:tc>
      </w:tr>
      <w:tr w:rsidR="00984A57" w14:paraId="254206A3" w14:textId="77777777">
        <w:trPr>
          <w:jc w:val="center"/>
        </w:trPr>
        <w:tc>
          <w:tcPr>
            <w:tcW w:w="1015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7717A6DF" w14:textId="77777777" w:rsidR="00984A57" w:rsidRDefault="00000000">
            <w:r>
              <w:t>Final check-in: comfort, hydration, and call system within reach</w:t>
            </w:r>
          </w:p>
        </w:tc>
        <w:tc>
          <w:tcPr>
            <w:tcW w:w="1512"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61699EB0" w14:textId="77777777" w:rsidR="00984A57" w:rsidRDefault="00000000">
            <w:pPr>
              <w:jc w:val="center"/>
            </w:pPr>
            <w:r>
              <w:rPr>
                <w:color w:val="B19361"/>
                <w:sz w:val="28"/>
              </w:rPr>
              <w:t>☐</w:t>
            </w:r>
          </w:p>
        </w:tc>
        <w:tc>
          <w:tcPr>
            <w:tcW w:w="3096" w:type="dxa"/>
            <w:tcBorders>
              <w:top w:val="single" w:sz="6" w:space="0" w:color="D7D7D7"/>
              <w:left w:val="single" w:sz="6" w:space="0" w:color="D7D7D7"/>
              <w:bottom w:val="single" w:sz="6" w:space="0" w:color="D7D7D7"/>
              <w:right w:val="single" w:sz="6" w:space="0" w:color="D7D7D7"/>
            </w:tcBorders>
            <w:shd w:val="clear" w:color="auto" w:fill="FFFFFF"/>
            <w:vAlign w:val="center"/>
          </w:tcPr>
          <w:p w14:paraId="2BF9B283" w14:textId="1B07A616" w:rsidR="00984A57" w:rsidRDefault="00000000">
            <w:pPr>
              <w:jc w:val="center"/>
            </w:pPr>
            <w:r>
              <w:t>____</w:t>
            </w:r>
            <w:r w:rsidR="00707A34">
              <w:t>________________</w:t>
            </w:r>
            <w:r>
              <w:t>________________</w:t>
            </w:r>
          </w:p>
        </w:tc>
      </w:tr>
    </w:tbl>
    <w:p w14:paraId="710553C8" w14:textId="77777777" w:rsidR="00984A57" w:rsidRDefault="00000000">
      <w:pPr>
        <w:spacing w:before="80" w:after="80"/>
      </w:pPr>
      <w:r>
        <w:rPr>
          <w:b/>
        </w:rPr>
        <w:t>Evening section notes:</w:t>
      </w:r>
      <w:r>
        <w:t xml:space="preserve"> ______________________________________________________________________________________________</w:t>
      </w:r>
    </w:p>
    <w:p w14:paraId="746C252D" w14:textId="77777777" w:rsidR="00984A57" w:rsidRDefault="00000000">
      <w:r>
        <w:br w:type="page"/>
      </w:r>
    </w:p>
    <w:tbl>
      <w:tblPr>
        <w:tblW w:w="0" w:type="auto"/>
        <w:jc w:val="center"/>
        <w:tblLook w:val="04A0" w:firstRow="1" w:lastRow="0" w:firstColumn="1" w:lastColumn="0" w:noHBand="0" w:noVBand="1"/>
      </w:tblPr>
      <w:tblGrid>
        <w:gridCol w:w="14528"/>
      </w:tblGrid>
      <w:tr w:rsidR="00984A57" w14:paraId="38F01AAA" w14:textId="77777777">
        <w:trPr>
          <w:jc w:val="center"/>
        </w:trPr>
        <w:tc>
          <w:tcPr>
            <w:tcW w:w="14544" w:type="dxa"/>
            <w:tcBorders>
              <w:top w:val="single" w:sz="6" w:space="0" w:color="373D41"/>
              <w:left w:val="single" w:sz="6" w:space="0" w:color="373D41"/>
              <w:bottom w:val="single" w:sz="6" w:space="0" w:color="373D41"/>
              <w:right w:val="single" w:sz="6" w:space="0" w:color="373D41"/>
            </w:tcBorders>
            <w:shd w:val="clear" w:color="auto" w:fill="373D41"/>
            <w:vAlign w:val="center"/>
          </w:tcPr>
          <w:p w14:paraId="73DB238F" w14:textId="77777777" w:rsidR="00984A57" w:rsidRDefault="00000000">
            <w:pPr>
              <w:spacing w:after="0"/>
            </w:pPr>
            <w:r>
              <w:rPr>
                <w:b/>
                <w:color w:val="FFFFFF"/>
                <w:sz w:val="30"/>
              </w:rPr>
              <w:lastRenderedPageBreak/>
              <w:t>Daily Observation Log</w:t>
            </w:r>
          </w:p>
        </w:tc>
      </w:tr>
    </w:tbl>
    <w:p w14:paraId="6E3BAD05" w14:textId="77777777" w:rsidR="00984A57" w:rsidRDefault="00000000">
      <w:pPr>
        <w:spacing w:before="120" w:after="160"/>
      </w:pPr>
      <w:r>
        <w:t>This section is as important as the task checklist. Behavioral and physical observations help identify patterns, flag concerns for the healthcare team and build a running record that informs the care plan over time.</w:t>
      </w:r>
    </w:p>
    <w:p w14:paraId="02697AAD" w14:textId="77777777" w:rsidR="00984A57" w:rsidRDefault="00000000">
      <w:pPr>
        <w:spacing w:before="80" w:after="80"/>
      </w:pPr>
      <w:r>
        <w:rPr>
          <w:b/>
        </w:rPr>
        <w:t>Overall mood today:</w:t>
      </w:r>
      <w:r>
        <w:br/>
      </w:r>
      <w:r>
        <w:rPr>
          <w:color w:val="B19361"/>
        </w:rPr>
        <w:t xml:space="preserve">☐ </w:t>
      </w:r>
      <w:r>
        <w:t xml:space="preserve">Calm and engaged    </w:t>
      </w:r>
      <w:r>
        <w:rPr>
          <w:color w:val="B19361"/>
        </w:rPr>
        <w:t xml:space="preserve">☐ </w:t>
      </w:r>
      <w:r>
        <w:t xml:space="preserve">Anxious or restless    </w:t>
      </w:r>
      <w:r>
        <w:rPr>
          <w:color w:val="B19361"/>
        </w:rPr>
        <w:t xml:space="preserve">☐ </w:t>
      </w:r>
      <w:r>
        <w:t xml:space="preserve">Confused or disoriented    </w:t>
      </w:r>
      <w:r>
        <w:rPr>
          <w:color w:val="B19361"/>
        </w:rPr>
        <w:t xml:space="preserve">☐ </w:t>
      </w:r>
      <w:r>
        <w:t xml:space="preserve">Withdrawn    </w:t>
      </w:r>
      <w:r>
        <w:rPr>
          <w:color w:val="B19361"/>
        </w:rPr>
        <w:t xml:space="preserve">☐ </w:t>
      </w:r>
      <w:r>
        <w:t xml:space="preserve">Agitated    </w:t>
      </w:r>
      <w:r>
        <w:rPr>
          <w:color w:val="B19361"/>
        </w:rPr>
        <w:t xml:space="preserve">☐ </w:t>
      </w:r>
      <w:r>
        <w:t>Other: ____________</w:t>
      </w:r>
    </w:p>
    <w:p w14:paraId="2393FB04" w14:textId="77777777" w:rsidR="00984A57" w:rsidRDefault="00000000">
      <w:pPr>
        <w:spacing w:before="80" w:after="80"/>
      </w:pPr>
      <w:r>
        <w:rPr>
          <w:b/>
        </w:rPr>
        <w:t>Appetite today:</w:t>
      </w:r>
      <w:r>
        <w:br/>
      </w:r>
      <w:r>
        <w:rPr>
          <w:color w:val="B19361"/>
        </w:rPr>
        <w:t xml:space="preserve">☐ </w:t>
      </w:r>
      <w:r>
        <w:t xml:space="preserve">Good (ate most of meals)    </w:t>
      </w:r>
      <w:r>
        <w:rPr>
          <w:color w:val="B19361"/>
        </w:rPr>
        <w:t xml:space="preserve">☐ </w:t>
      </w:r>
      <w:r>
        <w:t xml:space="preserve">Fair (ate about half)    </w:t>
      </w:r>
      <w:r>
        <w:rPr>
          <w:color w:val="B19361"/>
        </w:rPr>
        <w:t xml:space="preserve">☐ </w:t>
      </w:r>
      <w:r>
        <w:t xml:space="preserve">Poor (ate very little)    </w:t>
      </w:r>
      <w:r>
        <w:rPr>
          <w:color w:val="B19361"/>
        </w:rPr>
        <w:t xml:space="preserve">☐ </w:t>
      </w:r>
      <w:r>
        <w:t>Refused to eat</w:t>
      </w:r>
    </w:p>
    <w:p w14:paraId="7F119CD2" w14:textId="77777777" w:rsidR="00984A57" w:rsidRDefault="00000000">
      <w:pPr>
        <w:spacing w:before="80" w:after="80"/>
      </w:pPr>
      <w:r>
        <w:rPr>
          <w:b/>
        </w:rPr>
        <w:t>Fluid intake today:</w:t>
      </w:r>
      <w:r>
        <w:t xml:space="preserve"> Glasses or cups: ____________________________</w:t>
      </w:r>
    </w:p>
    <w:p w14:paraId="61BA295C" w14:textId="77777777" w:rsidR="00984A57" w:rsidRDefault="00000000">
      <w:pPr>
        <w:spacing w:before="80" w:after="80"/>
      </w:pPr>
      <w:r>
        <w:rPr>
          <w:b/>
        </w:rPr>
        <w:t>Sleep last night:</w:t>
      </w:r>
      <w:r>
        <w:br/>
      </w:r>
      <w:r>
        <w:rPr>
          <w:color w:val="B19361"/>
        </w:rPr>
        <w:t xml:space="preserve">☐ </w:t>
      </w:r>
      <w:r>
        <w:t xml:space="preserve">Slept well    </w:t>
      </w:r>
      <w:r>
        <w:rPr>
          <w:color w:val="B19361"/>
        </w:rPr>
        <w:t xml:space="preserve">☐ </w:t>
      </w:r>
      <w:r>
        <w:t xml:space="preserve">Restless    </w:t>
      </w:r>
      <w:r>
        <w:rPr>
          <w:color w:val="B19361"/>
        </w:rPr>
        <w:t xml:space="preserve">☐ </w:t>
      </w:r>
      <w:r>
        <w:t xml:space="preserve">Up multiple times    </w:t>
      </w:r>
      <w:r>
        <w:rPr>
          <w:color w:val="B19361"/>
        </w:rPr>
        <w:t xml:space="preserve">☐ </w:t>
      </w:r>
      <w:r>
        <w:t>Did not sleep</w:t>
      </w:r>
    </w:p>
    <w:p w14:paraId="3DD19F0A" w14:textId="77777777" w:rsidR="00984A57" w:rsidRDefault="00000000">
      <w:pPr>
        <w:spacing w:before="80" w:after="80"/>
      </w:pPr>
      <w:r>
        <w:rPr>
          <w:b/>
        </w:rPr>
        <w:t>Wandering behavior observed:</w:t>
      </w:r>
      <w:r>
        <w:br/>
      </w:r>
      <w:r>
        <w:rPr>
          <w:color w:val="B19361"/>
        </w:rPr>
        <w:t xml:space="preserve">☐ </w:t>
      </w:r>
      <w:r>
        <w:t xml:space="preserve">Yes    </w:t>
      </w:r>
      <w:r>
        <w:rPr>
          <w:color w:val="B19361"/>
        </w:rPr>
        <w:t xml:space="preserve">☐ </w:t>
      </w:r>
      <w:r>
        <w:t>No</w:t>
      </w:r>
      <w:r>
        <w:br/>
        <w:t>Details: ________________________________________________________________</w:t>
      </w:r>
    </w:p>
    <w:p w14:paraId="2DCF1CB3" w14:textId="77777777" w:rsidR="00984A57" w:rsidRDefault="00000000">
      <w:pPr>
        <w:spacing w:before="80" w:after="80"/>
      </w:pPr>
      <w:r>
        <w:rPr>
          <w:b/>
        </w:rPr>
        <w:t>Sundowning behavior observed:</w:t>
      </w:r>
      <w:r>
        <w:br/>
      </w:r>
      <w:r>
        <w:rPr>
          <w:color w:val="B19361"/>
        </w:rPr>
        <w:t xml:space="preserve">☐ </w:t>
      </w:r>
      <w:r>
        <w:t xml:space="preserve">Yes    </w:t>
      </w:r>
      <w:r>
        <w:rPr>
          <w:color w:val="B19361"/>
        </w:rPr>
        <w:t xml:space="preserve">☐ </w:t>
      </w:r>
      <w:r>
        <w:t>No</w:t>
      </w:r>
      <w:r>
        <w:br/>
        <w:t>Time of onset / description: ________________________________________________________________</w:t>
      </w:r>
    </w:p>
    <w:p w14:paraId="7D8CBF3D" w14:textId="77777777" w:rsidR="00984A57" w:rsidRDefault="00000000">
      <w:pPr>
        <w:spacing w:before="80" w:after="80"/>
      </w:pPr>
      <w:r>
        <w:rPr>
          <w:b/>
        </w:rPr>
        <w:t>Repetitive questions or behaviors noted:</w:t>
      </w:r>
      <w:r>
        <w:br/>
      </w:r>
      <w:r>
        <w:rPr>
          <w:color w:val="B19361"/>
        </w:rPr>
        <w:t xml:space="preserve">☐ </w:t>
      </w:r>
      <w:r>
        <w:t xml:space="preserve">Yes    </w:t>
      </w:r>
      <w:r>
        <w:rPr>
          <w:color w:val="B19361"/>
        </w:rPr>
        <w:t xml:space="preserve">☐ </w:t>
      </w:r>
      <w:r>
        <w:t>No</w:t>
      </w:r>
      <w:r>
        <w:br/>
        <w:t>Description: ________________________________________________________________</w:t>
      </w:r>
    </w:p>
    <w:p w14:paraId="1B917A8D" w14:textId="77777777" w:rsidR="00984A57" w:rsidRDefault="00000000">
      <w:pPr>
        <w:spacing w:before="80" w:after="80"/>
      </w:pPr>
      <w:r>
        <w:rPr>
          <w:b/>
        </w:rPr>
        <w:t>Resistive to care (specify task):</w:t>
      </w:r>
      <w:r>
        <w:br/>
      </w:r>
      <w:r>
        <w:rPr>
          <w:color w:val="B19361"/>
        </w:rPr>
        <w:t xml:space="preserve">☐ </w:t>
      </w:r>
      <w:r>
        <w:t xml:space="preserve">Yes    </w:t>
      </w:r>
      <w:r>
        <w:rPr>
          <w:color w:val="B19361"/>
        </w:rPr>
        <w:t xml:space="preserve">☐ </w:t>
      </w:r>
      <w:r>
        <w:t>No</w:t>
      </w:r>
      <w:r>
        <w:br/>
        <w:t>Details: ________________________________________________________________</w:t>
      </w:r>
    </w:p>
    <w:p w14:paraId="37174293" w14:textId="77777777" w:rsidR="00984A57" w:rsidRDefault="00000000">
      <w:pPr>
        <w:spacing w:before="80" w:after="80"/>
      </w:pPr>
      <w:r>
        <w:rPr>
          <w:b/>
        </w:rPr>
        <w:t>Any falls or near-falls:</w:t>
      </w:r>
      <w:r>
        <w:br/>
      </w:r>
      <w:r>
        <w:rPr>
          <w:color w:val="B19361"/>
        </w:rPr>
        <w:t xml:space="preserve">☐ </w:t>
      </w:r>
      <w:r>
        <w:t xml:space="preserve">Yes    </w:t>
      </w:r>
      <w:r>
        <w:rPr>
          <w:color w:val="B19361"/>
        </w:rPr>
        <w:t xml:space="preserve">☐ </w:t>
      </w:r>
      <w:r>
        <w:t>No</w:t>
      </w:r>
      <w:r>
        <w:br/>
        <w:t>Details: ________________________________________________________________</w:t>
      </w:r>
    </w:p>
    <w:p w14:paraId="1261C298" w14:textId="77777777" w:rsidR="00984A57" w:rsidRDefault="00000000">
      <w:pPr>
        <w:spacing w:before="80" w:after="80"/>
      </w:pPr>
      <w:r>
        <w:rPr>
          <w:b/>
        </w:rPr>
        <w:t>Skin concerns (redness, bruising, breakdown):</w:t>
      </w:r>
      <w:r>
        <w:br/>
      </w:r>
      <w:r>
        <w:rPr>
          <w:color w:val="B19361"/>
        </w:rPr>
        <w:t xml:space="preserve">☐ </w:t>
      </w:r>
      <w:r>
        <w:t xml:space="preserve">Yes    </w:t>
      </w:r>
      <w:r>
        <w:rPr>
          <w:color w:val="B19361"/>
        </w:rPr>
        <w:t xml:space="preserve">☐ </w:t>
      </w:r>
      <w:r>
        <w:t>No</w:t>
      </w:r>
      <w:r>
        <w:br/>
        <w:t>Details: ________________________________________________________________</w:t>
      </w:r>
    </w:p>
    <w:p w14:paraId="1672324C" w14:textId="360057A4" w:rsidR="00707A34" w:rsidRDefault="00707A34">
      <w:pPr>
        <w:spacing w:before="80" w:after="80"/>
      </w:pPr>
      <w:r w:rsidRPr="00707A34">
        <w:rPr>
          <w:color w:val="808080" w:themeColor="background1" w:themeShade="80"/>
          <w:sz w:val="20"/>
          <w:szCs w:val="20"/>
        </w:rPr>
        <w:t xml:space="preserve">List </w:t>
      </w:r>
      <w:proofErr w:type="gramStart"/>
      <w:r w:rsidRPr="00707A34">
        <w:rPr>
          <w:color w:val="808080" w:themeColor="background1" w:themeShade="80"/>
          <w:sz w:val="20"/>
          <w:szCs w:val="20"/>
        </w:rPr>
        <w:t>continues on</w:t>
      </w:r>
      <w:proofErr w:type="gramEnd"/>
      <w:r w:rsidRPr="00707A34">
        <w:rPr>
          <w:color w:val="808080" w:themeColor="background1" w:themeShade="80"/>
          <w:sz w:val="20"/>
          <w:szCs w:val="20"/>
        </w:rPr>
        <w:t xml:space="preserve"> next page</w:t>
      </w:r>
    </w:p>
    <w:p w14:paraId="4B72F5BE" w14:textId="77777777" w:rsidR="00984A57" w:rsidRDefault="00000000">
      <w:pPr>
        <w:spacing w:before="80" w:after="80"/>
      </w:pPr>
      <w:r>
        <w:rPr>
          <w:b/>
        </w:rPr>
        <w:lastRenderedPageBreak/>
        <w:t>Pain or discomfort indicated:</w:t>
      </w:r>
      <w:r>
        <w:br/>
      </w:r>
      <w:r>
        <w:rPr>
          <w:color w:val="B19361"/>
        </w:rPr>
        <w:t xml:space="preserve">☐ </w:t>
      </w:r>
      <w:r>
        <w:t xml:space="preserve">Yes    </w:t>
      </w:r>
      <w:r>
        <w:rPr>
          <w:color w:val="B19361"/>
        </w:rPr>
        <w:t xml:space="preserve">☐ </w:t>
      </w:r>
      <w:r>
        <w:t>No</w:t>
      </w:r>
      <w:r>
        <w:br/>
        <w:t>Description: ________________________________________________________________</w:t>
      </w:r>
    </w:p>
    <w:p w14:paraId="144A6087" w14:textId="77777777" w:rsidR="00984A57" w:rsidRDefault="00000000">
      <w:pPr>
        <w:spacing w:before="80" w:after="80"/>
      </w:pPr>
      <w:r>
        <w:rPr>
          <w:b/>
        </w:rPr>
        <w:t>Changes from recent baseline:</w:t>
      </w:r>
      <w:r>
        <w:t xml:space="preserve"> ______________________________________________________________________________________________</w:t>
      </w:r>
    </w:p>
    <w:p w14:paraId="0465E11B" w14:textId="77777777" w:rsidR="00984A57" w:rsidRDefault="00000000">
      <w:pPr>
        <w:spacing w:before="80" w:after="80"/>
      </w:pPr>
      <w:r>
        <w:rPr>
          <w:b/>
        </w:rPr>
        <w:t>Items to flag for family or care team:</w:t>
      </w:r>
      <w:r>
        <w:t xml:space="preserve"> ______________________________________________________________________________________________</w:t>
      </w:r>
    </w:p>
    <w:p w14:paraId="537975EA" w14:textId="77777777" w:rsidR="00984A57" w:rsidRDefault="00000000">
      <w:pPr>
        <w:spacing w:before="280"/>
      </w:pPr>
      <w:r>
        <w:rPr>
          <w:b/>
        </w:rPr>
        <w:t>Caregiver signature:</w:t>
      </w:r>
      <w:r>
        <w:t xml:space="preserve"> ________________________________    </w:t>
      </w:r>
      <w:r>
        <w:rPr>
          <w:b/>
        </w:rPr>
        <w:t>Time completed:</w:t>
      </w:r>
      <w:r>
        <w:t xml:space="preserve"> ____________________</w:t>
      </w:r>
    </w:p>
    <w:p w14:paraId="75AD792E" w14:textId="77777777" w:rsidR="00984A57" w:rsidRDefault="00000000">
      <w:r>
        <w:br w:type="page"/>
      </w:r>
    </w:p>
    <w:tbl>
      <w:tblPr>
        <w:tblW w:w="0" w:type="auto"/>
        <w:jc w:val="center"/>
        <w:tblLook w:val="04A0" w:firstRow="1" w:lastRow="0" w:firstColumn="1" w:lastColumn="0" w:noHBand="0" w:noVBand="1"/>
      </w:tblPr>
      <w:tblGrid>
        <w:gridCol w:w="14528"/>
      </w:tblGrid>
      <w:tr w:rsidR="00984A57" w14:paraId="247A0FCB" w14:textId="77777777">
        <w:trPr>
          <w:jc w:val="center"/>
        </w:trPr>
        <w:tc>
          <w:tcPr>
            <w:tcW w:w="14544" w:type="dxa"/>
            <w:tcBorders>
              <w:top w:val="single" w:sz="6" w:space="0" w:color="373D41"/>
              <w:left w:val="single" w:sz="6" w:space="0" w:color="373D41"/>
              <w:bottom w:val="single" w:sz="6" w:space="0" w:color="373D41"/>
              <w:right w:val="single" w:sz="6" w:space="0" w:color="373D41"/>
            </w:tcBorders>
            <w:shd w:val="clear" w:color="auto" w:fill="373D41"/>
            <w:vAlign w:val="center"/>
          </w:tcPr>
          <w:p w14:paraId="1B0EDE7D" w14:textId="77777777" w:rsidR="00984A57" w:rsidRDefault="00000000">
            <w:pPr>
              <w:spacing w:after="0"/>
            </w:pPr>
            <w:r>
              <w:rPr>
                <w:b/>
                <w:color w:val="FFFFFF"/>
                <w:sz w:val="30"/>
              </w:rPr>
              <w:lastRenderedPageBreak/>
              <w:t>Disclaimer</w:t>
            </w:r>
          </w:p>
        </w:tc>
      </w:tr>
    </w:tbl>
    <w:p w14:paraId="79BCA2ED" w14:textId="77777777" w:rsidR="00984A57" w:rsidRDefault="00000000">
      <w:r>
        <w:rPr>
          <w:b/>
        </w:rPr>
        <w:t>Brought to you free of charge by CAREHomecare.com, a Los Angeles home care agency.</w:t>
      </w:r>
    </w:p>
    <w:p w14:paraId="54C3698A" w14:textId="77777777" w:rsidR="00984A57" w:rsidRDefault="00000000">
      <w:r>
        <w:t>This checklist is provided for general informational and organizational purposes only. It is not medical, legal, clinical, emergency or professional care advice, and it should not replace a personalized care plan, physician instructions, licensed professional guidance or agency policies.</w:t>
      </w:r>
    </w:p>
    <w:p w14:paraId="67B4AE52" w14:textId="77777777" w:rsidR="00984A57" w:rsidRDefault="00000000">
      <w:r>
        <w:t>Dementia care needs vary significantly by individual and stage of disease. Users are responsible for reviewing, editing and using this checklist in a way that fits their specific situation.</w:t>
      </w:r>
    </w:p>
    <w:p w14:paraId="19905BCE" w14:textId="77777777" w:rsidR="00984A57" w:rsidRDefault="00000000">
      <w:r>
        <w:t>CAREHomecare.com makes no warranties that this checklist is complete, accurate or appropriate for every person, condition or care setting, and is not responsible for any errors, omissions or outcomes related to its use.</w:t>
      </w:r>
    </w:p>
    <w:p w14:paraId="521EA369" w14:textId="77777777" w:rsidR="00984A57" w:rsidRDefault="00000000">
      <w:r>
        <w:t>Tasks involving clinical judgment, wound care, medication administration or skilled nursing require a licensed home health provider. For medical questions, safety concerns, changes in condition or emergencies, contact the appropriate healthcare professional or emergency services.</w:t>
      </w:r>
    </w:p>
    <w:p w14:paraId="7C6FC81C" w14:textId="77777777" w:rsidR="00984A57" w:rsidRDefault="00000000">
      <w:r>
        <w:t>Feel free to edit this checklist for your specific needs and uses. If reprinting online, please credit CAREHomecare.com.</w:t>
      </w:r>
    </w:p>
    <w:p w14:paraId="1249663D" w14:textId="77777777" w:rsidR="00707A34" w:rsidRDefault="00707A34"/>
    <w:p w14:paraId="3D5CC5CE" w14:textId="77777777" w:rsidR="00707A34" w:rsidRDefault="00707A34"/>
    <w:p w14:paraId="368F31E3" w14:textId="77777777" w:rsidR="00707A34" w:rsidRDefault="00707A34"/>
    <w:p w14:paraId="0B043427" w14:textId="77777777" w:rsidR="00707A34" w:rsidRDefault="00707A34"/>
    <w:p w14:paraId="3D8E261D" w14:textId="77777777" w:rsidR="00707A34" w:rsidRDefault="00707A34"/>
    <w:p w14:paraId="1FB22611" w14:textId="75B8542F" w:rsidR="00707A34" w:rsidRDefault="00707A34">
      <w:r>
        <w:rPr>
          <w:noProof/>
        </w:rPr>
        <w:drawing>
          <wp:inline distT="0" distB="0" distL="0" distR="0" wp14:anchorId="3B827667" wp14:editId="5CA5DA5C">
            <wp:extent cx="9235440" cy="1619885"/>
            <wp:effectExtent l="0" t="0" r="3810" b="0"/>
            <wp:docPr id="61221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17412" name="Picture 612217412"/>
                    <pic:cNvPicPr/>
                  </pic:nvPicPr>
                  <pic:blipFill>
                    <a:blip r:embed="rId8"/>
                    <a:stretch>
                      <a:fillRect/>
                    </a:stretch>
                  </pic:blipFill>
                  <pic:spPr>
                    <a:xfrm>
                      <a:off x="0" y="0"/>
                      <a:ext cx="9235440" cy="1619885"/>
                    </a:xfrm>
                    <a:prstGeom prst="rect">
                      <a:avLst/>
                    </a:prstGeom>
                  </pic:spPr>
                </pic:pic>
              </a:graphicData>
            </a:graphic>
          </wp:inline>
        </w:drawing>
      </w:r>
    </w:p>
    <w:sectPr w:rsidR="00707A34" w:rsidSect="00034616">
      <w:headerReference w:type="default" r:id="rId9"/>
      <w:footerReference w:type="default" r:id="rId10"/>
      <w:pgSz w:w="15840" w:h="12240" w:orient="landscape"/>
      <w:pgMar w:top="504" w:right="648" w:bottom="648" w:left="648" w:header="21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5EC6" w14:textId="77777777" w:rsidR="0089555D" w:rsidRDefault="0089555D">
      <w:pPr>
        <w:spacing w:after="0" w:line="240" w:lineRule="auto"/>
      </w:pPr>
      <w:r>
        <w:separator/>
      </w:r>
    </w:p>
  </w:endnote>
  <w:endnote w:type="continuationSeparator" w:id="0">
    <w:p w14:paraId="1118C91F" w14:textId="77777777" w:rsidR="0089555D" w:rsidRDefault="0089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2F10" w14:textId="77777777" w:rsidR="00984A57" w:rsidRDefault="00000000">
    <w:pPr>
      <w:pStyle w:val="Footer"/>
      <w:jc w:val="center"/>
    </w:pPr>
    <w:r>
      <w:rPr>
        <w:sz w:val="18"/>
      </w:rPr>
      <w:t>Use this checklist for general dementia care planning and organization. Share health or safety concerns with the appropriate care professional.</w:t>
    </w:r>
  </w:p>
  <w:p w14:paraId="4537319C" w14:textId="77777777" w:rsidR="00984A57" w:rsidRDefault="00000000">
    <w:pPr>
      <w:jc w:val="right"/>
    </w:pPr>
    <w:r>
      <w:rPr>
        <w:sz w:val="20"/>
      </w:rPr>
      <w:t xml:space="preserve">Page </w:t>
    </w:r>
    <w:r>
      <w:rPr>
        <w:sz w:val="20"/>
      </w:rPr>
      <w:fldChar w:fldCharType="begin"/>
    </w:r>
    <w:r>
      <w:rPr>
        <w:sz w:val="20"/>
      </w:rPr>
      <w:instrText>PAGE</w:instrText>
    </w:r>
    <w:r w:rsidR="00707A34">
      <w:rPr>
        <w:sz w:val="20"/>
      </w:rPr>
      <w:fldChar w:fldCharType="separate"/>
    </w:r>
    <w:r w:rsidR="00707A34">
      <w:rPr>
        <w:noProof/>
        <w:sz w:val="20"/>
      </w:rPr>
      <w:t>1</w:t>
    </w:r>
    <w:r>
      <w:rPr>
        <w:sz w:val="20"/>
      </w:rPr>
      <w:fldChar w:fldCharType="end"/>
    </w:r>
    <w:r>
      <w:rPr>
        <w:sz w:val="20"/>
      </w:rPr>
      <w:t xml:space="preserve"> of </w:t>
    </w:r>
    <w:r>
      <w:rPr>
        <w:sz w:val="20"/>
      </w:rPr>
      <w:fldChar w:fldCharType="begin"/>
    </w:r>
    <w:r>
      <w:rPr>
        <w:sz w:val="20"/>
      </w:rPr>
      <w:instrText>NUMPAGES</w:instrText>
    </w:r>
    <w:r w:rsidR="00707A34">
      <w:rPr>
        <w:sz w:val="20"/>
      </w:rPr>
      <w:fldChar w:fldCharType="separate"/>
    </w:r>
    <w:r w:rsidR="00707A34">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D753" w14:textId="77777777" w:rsidR="0089555D" w:rsidRDefault="0089555D">
      <w:pPr>
        <w:spacing w:after="0" w:line="240" w:lineRule="auto"/>
      </w:pPr>
      <w:r>
        <w:separator/>
      </w:r>
    </w:p>
  </w:footnote>
  <w:footnote w:type="continuationSeparator" w:id="0">
    <w:p w14:paraId="502436DE" w14:textId="77777777" w:rsidR="0089555D" w:rsidRDefault="00895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DE99" w14:textId="210988A3" w:rsidR="00984A57" w:rsidRDefault="00000000">
    <w:pPr>
      <w:pStyle w:val="Header"/>
      <w:jc w:val="right"/>
    </w:pPr>
    <w:r>
      <w:rPr>
        <w:sz w:val="20"/>
      </w:rPr>
      <w:t>Dementia Daily Caregiver Checklist | Printable Care Record | Disclaimer on last page</w:t>
    </w:r>
    <w:r w:rsidR="00707A34">
      <w:rPr>
        <w:sz w:val="20"/>
      </w:rPr>
      <w:t xml:space="preserve"> – Read disclaimer prior to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8902575">
    <w:abstractNumId w:val="8"/>
  </w:num>
  <w:num w:numId="2" w16cid:durableId="320550759">
    <w:abstractNumId w:val="6"/>
  </w:num>
  <w:num w:numId="3" w16cid:durableId="723137307">
    <w:abstractNumId w:val="5"/>
  </w:num>
  <w:num w:numId="4" w16cid:durableId="1954480923">
    <w:abstractNumId w:val="4"/>
  </w:num>
  <w:num w:numId="5" w16cid:durableId="692461225">
    <w:abstractNumId w:val="7"/>
  </w:num>
  <w:num w:numId="6" w16cid:durableId="1474061514">
    <w:abstractNumId w:val="3"/>
  </w:num>
  <w:num w:numId="7" w16cid:durableId="1630086680">
    <w:abstractNumId w:val="2"/>
  </w:num>
  <w:num w:numId="8" w16cid:durableId="595745680">
    <w:abstractNumId w:val="1"/>
  </w:num>
  <w:num w:numId="9" w16cid:durableId="208098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07A34"/>
    <w:rsid w:val="0089555D"/>
    <w:rsid w:val="00984A57"/>
    <w:rsid w:val="00A318F6"/>
    <w:rsid w:val="00AA1D8D"/>
    <w:rsid w:val="00B47730"/>
    <w:rsid w:val="00CB0664"/>
    <w:rsid w:val="00EA0B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CF863"/>
  <w14:defaultImageDpi w14:val="300"/>
  <w15:docId w15:val="{629ADEAA-6289-4143-8B23-8452B509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eorgia" w:eastAsia="Georgia" w:hAnsi="Georgia"/>
      <w:color w:val="373D41"/>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1155</Words>
  <Characters>6590</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Dementia Daily Caregiver Checklist  Free Printable Daily Care Record for Home Care</dc:title>
  <dc:subject>Free printable dementia daily caregiver checklist for non-medical home care, with morning, midday and evening task sections and a daily behavioral observation log</dc:subject>
  <dc:creator>CARE Homecare (carehomecare.com)</dc:creator>
  <cp:keywords>dementia daily caregiver checklist; dementia home care checklist; Alzheimer's caregiver daily routine; printable dementia care record; dementia observation log; sundowning checklist; wandering dementia caregiver; non-medical dementia home care; daily care log dementia; Los Angeles dementia home care; CARE Homecare checklist</cp:keywords>
  <dc:description>This checklist is provided for general informational and organizational purposes only and is not a substitute for a personalized care plan developed with a licensed healthcare provider. For care inquiries contact CARE Homecare at (323) 851-1422 or info@carehomecare.com. Website: CAREHomecare.com.</dc:description>
  <dcterms:created xsi:type="dcterms:W3CDTF">2026-05-12T23:29:00Z</dcterms:created>
  <dcterms:modified xsi:type="dcterms:W3CDTF">2026-05-12T23:29:00Z</dcterms:modified>
  <cp:category/>
</cp:coreProperties>
</file>